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6B" w:rsidRPr="004D566B" w:rsidRDefault="004D566B" w:rsidP="004D5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66B" w:rsidRPr="004D566B" w:rsidRDefault="004D566B" w:rsidP="004D566B">
      <w:pPr>
        <w:pStyle w:val="2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D566B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оплаты и возврата</w:t>
      </w:r>
    </w:p>
    <w:p w:rsidR="004D566B" w:rsidRPr="004D566B" w:rsidRDefault="004D566B" w:rsidP="004D566B">
      <w:pPr>
        <w:rPr>
          <w:rFonts w:ascii="Times New Roman" w:hAnsi="Times New Roman" w:cs="Times New Roman"/>
          <w:lang w:eastAsia="en-US"/>
        </w:rPr>
      </w:pP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1. Стоимость Подписки по каждому Тарифу указывается на Сайте по ссылке: </w:t>
      </w:r>
      <w:r w:rsidRPr="004D566B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4D566B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D566B">
        <w:rPr>
          <w:rFonts w:ascii="Times New Roman" w:hAnsi="Times New Roman" w:cs="Times New Roman"/>
          <w:sz w:val="28"/>
          <w:szCs w:val="28"/>
          <w:u w:val="single"/>
          <w:lang w:val="en-US"/>
        </w:rPr>
        <w:t>saeno</w:t>
      </w:r>
      <w:r w:rsidRPr="004D566B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D566B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4D566B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4D566B">
        <w:rPr>
          <w:rFonts w:ascii="Times New Roman" w:hAnsi="Times New Roman" w:cs="Times New Roman"/>
          <w:sz w:val="28"/>
          <w:szCs w:val="28"/>
        </w:rPr>
        <w:t xml:space="preserve"> в рублях Российской Федерации, НДС не облагается.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2. Администрация вправе в одностороннем порядке изменять стоимость Тарифов. Об изменении стоимости Администрация уведомляет Специалиста не менее чем за 14 (четырнадцать) календарных дней до вступления изменений в силу путем размещения информации на Сайте (по ссылке: </w:t>
      </w:r>
      <w:hyperlink r:id="rId6" w:history="1"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saeno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Pr="004D566B">
        <w:rPr>
          <w:rFonts w:ascii="Times New Roman" w:hAnsi="Times New Roman" w:cs="Times New Roman"/>
          <w:sz w:val="28"/>
          <w:szCs w:val="28"/>
        </w:rPr>
        <w:t>) и/или направления уведомления в Личный кабинет Специалиста.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Изменение стоимости не применяется к уже оплаченным периодам Подписки.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3. На старте работы Сервиса Администрация может предоставлять отдельным категориям Специалистов льготные (бесплатные) периоды Подписки. Условия предоставления льготных периодов определяются Администрацией и публикуются на Сайте (по ссылке: </w:t>
      </w:r>
      <w:hyperlink r:id="rId7" w:history="1"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saeno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Pr="004D566B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Pr="004D566B">
        <w:rPr>
          <w:rFonts w:ascii="Times New Roman" w:hAnsi="Times New Roman" w:cs="Times New Roman"/>
          <w:sz w:val="28"/>
          <w:szCs w:val="28"/>
        </w:rPr>
        <w:t>).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4. Оплата Специалистом Подписки осуществляется следующим образом: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Специалист оплачивает аванс в размере 100% от стоимости Подписки в соответствии с выбранным Тарифом и за определенный в нем период действия Подписки.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5. Оплата Подписки Специалистом осуществляется безналичным расчетом.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Списание денежных средств производится с использованием платежных систем, указанных на Сайте. Специалист гарантирует, что является законным владельцем используемого платежного средства, и несет ответственность за достоверность используемых платежных данных.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6. Подписка действует в течение оплаченного периода. По истечении оплаченного периода доступ к платным функциям Сервиса приостанавливается до осуществления следующего платежа.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7. При осуществлении оплаты Подписки Специалист вправе включить функцию автопродления. В этом случае Подписка будет продлеваться автоматически на период и на условиях, в соответствии с выбранным </w:t>
      </w:r>
      <w:r w:rsidRPr="004D566B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Тарифом. Списание будет производиться в последний день оплаченного Специалистом периода Подписки. Специалист вправе в любое время отключить автоматическое продление в настройках Личного кабинета, но не позднее, чем за 1 (один) день до даты списания за следующий период.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8. Специалист вправе сменить Тариф или отключить Подписку в любое время в Личном кабинете. При досрочном отказе от Подписки по инициативе Специалиста (в случае отсутствия вины Администрации и при условии, что Сервис функционирует надлежащим образом) уплаченные за текущий период денежные средства возврату не подлежат.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9. Услуга считается оказанной в полном объеме в момент предоставления Специалисту доступа к платным функциональным возможностям Сервиса в соответствии с выбранным Тарифом, при этом Администрация обеспечивает предоставление к Сервису в течение всего срока оплаченной Специалистом Подписки.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10. Услуга считается оказанной в полном объеме в момент предоставления Специалисту доступа к платным функциональным возможностям Сервиса в соответствии с выбранным Тарифом.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11. Неиспользование Специалистом Сервиса или отдельных его функций не является основанием к возврату или пересмотру стоимости Подписки, за исключением случаев, если такое неиспользование связано с техническими неполадками или иными обстоятельствами, возникшими по вине Администрации.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12. Возврат денежных средств за предоставление Подписки осуществляется в следующих случаях: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- если в результате технического сбоя произошло двойное списание денежных средств;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- если по причинам, не зависящим от воли и действий Специалиста, доступ к Сервису не был предоставлен;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>- в случаях, прямо предусмотренных законодательством Российской Федерации.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t xml:space="preserve">13. В указанных случаях возврат денежных средств осуществляется на основании заявления Специалиста, направленного Администрации через личный кабинет, либо в письменном виде по реквизитам Администрации (ИП Плеханов А.), указанным в Договоре со Специалистом.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66B">
        <w:rPr>
          <w:rFonts w:ascii="Times New Roman" w:hAnsi="Times New Roman" w:cs="Times New Roman"/>
          <w:sz w:val="28"/>
          <w:szCs w:val="28"/>
        </w:rPr>
        <w:lastRenderedPageBreak/>
        <w:t xml:space="preserve">14. Возврат денежных средств осуществляется в срок не позднее 10 рабочих дней с даты получения Администрацией заявления Специалиста. </w:t>
      </w:r>
    </w:p>
    <w:p w:rsidR="004D566B" w:rsidRPr="004D566B" w:rsidRDefault="004D566B" w:rsidP="004D566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641" w:rsidRPr="00E73CD7" w:rsidRDefault="006F2641" w:rsidP="006F2641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Реквизиты Администрации:</w:t>
      </w:r>
    </w:p>
    <w:p w:rsidR="006F2641" w:rsidRPr="00E73CD7" w:rsidRDefault="006F2641" w:rsidP="006F2641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Индивидуальный предприниматель Плеханов Арсен</w:t>
      </w:r>
    </w:p>
    <w:p w:rsidR="006F2641" w:rsidRPr="00E73CD7" w:rsidRDefault="006F2641" w:rsidP="006F2641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ИНН 775131672810</w:t>
      </w:r>
    </w:p>
    <w:p w:rsidR="006F2641" w:rsidRPr="00E73CD7" w:rsidRDefault="006F2641" w:rsidP="006F2641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ОГРНИП 32577600461050</w:t>
      </w:r>
    </w:p>
    <w:p w:rsidR="006F2641" w:rsidRPr="00E73CD7" w:rsidRDefault="006F2641" w:rsidP="006F2641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Адрес: 121614, г. Москва, ул. Крылатские Холмы, д. 35, корп. 1, кв. 132.</w:t>
      </w:r>
    </w:p>
    <w:p w:rsidR="00B2370C" w:rsidRPr="004D566B" w:rsidRDefault="00B2370C">
      <w:pPr>
        <w:rPr>
          <w:rFonts w:ascii="Times New Roman" w:hAnsi="Times New Roman" w:cs="Times New Roman"/>
        </w:rPr>
      </w:pPr>
    </w:p>
    <w:sectPr w:rsidR="00B2370C" w:rsidRPr="004D566B" w:rsidSect="00117479">
      <w:headerReference w:type="default" r:id="rId8"/>
      <w:pgSz w:w="11905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B98" w:rsidRDefault="007F4B98" w:rsidP="00117479">
      <w:pPr>
        <w:spacing w:after="0" w:line="240" w:lineRule="auto"/>
      </w:pPr>
      <w:r>
        <w:separator/>
      </w:r>
    </w:p>
  </w:endnote>
  <w:endnote w:type="continuationSeparator" w:id="1">
    <w:p w:rsidR="007F4B98" w:rsidRDefault="007F4B98" w:rsidP="001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B98" w:rsidRDefault="007F4B98" w:rsidP="00117479">
      <w:pPr>
        <w:spacing w:after="0" w:line="240" w:lineRule="auto"/>
      </w:pPr>
      <w:r>
        <w:separator/>
      </w:r>
    </w:p>
  </w:footnote>
  <w:footnote w:type="continuationSeparator" w:id="1">
    <w:p w:rsidR="007F4B98" w:rsidRDefault="007F4B98" w:rsidP="001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3688"/>
      <w:docPartObj>
        <w:docPartGallery w:val="Page Numbers (Top of Page)"/>
        <w:docPartUnique/>
      </w:docPartObj>
    </w:sdtPr>
    <w:sdtContent>
      <w:p w:rsidR="00117479" w:rsidRPr="00117479" w:rsidRDefault="001174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117479" w:rsidRDefault="007D16E2">
        <w:pPr>
          <w:pStyle w:val="a3"/>
          <w:jc w:val="center"/>
        </w:pPr>
        <w:r w:rsidRPr="001174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17479" w:rsidRPr="001174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264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7479" w:rsidRDefault="0011747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123C4"/>
    <w:rsid w:val="00006E2C"/>
    <w:rsid w:val="00067AFD"/>
    <w:rsid w:val="00117479"/>
    <w:rsid w:val="0030702F"/>
    <w:rsid w:val="00322842"/>
    <w:rsid w:val="00381E74"/>
    <w:rsid w:val="003A3C13"/>
    <w:rsid w:val="003F2D70"/>
    <w:rsid w:val="004D566B"/>
    <w:rsid w:val="004F38A4"/>
    <w:rsid w:val="005310E3"/>
    <w:rsid w:val="00694E52"/>
    <w:rsid w:val="006F2641"/>
    <w:rsid w:val="007D16E2"/>
    <w:rsid w:val="007F4B98"/>
    <w:rsid w:val="008123C4"/>
    <w:rsid w:val="008322ED"/>
    <w:rsid w:val="009106FA"/>
    <w:rsid w:val="00944AA6"/>
    <w:rsid w:val="00A53C94"/>
    <w:rsid w:val="00B2370C"/>
    <w:rsid w:val="00B5333B"/>
    <w:rsid w:val="00B540EF"/>
    <w:rsid w:val="00B72438"/>
    <w:rsid w:val="00C447F2"/>
    <w:rsid w:val="00D5529F"/>
    <w:rsid w:val="00D76F3E"/>
    <w:rsid w:val="00E921DC"/>
    <w:rsid w:val="00F13838"/>
    <w:rsid w:val="00F75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3B"/>
  </w:style>
  <w:style w:type="paragraph" w:styleId="1">
    <w:name w:val="heading 1"/>
    <w:next w:val="a"/>
    <w:link w:val="10"/>
    <w:uiPriority w:val="9"/>
    <w:qFormat/>
    <w:rsid w:val="008123C4"/>
    <w:pPr>
      <w:keepNext/>
      <w:keepLines/>
      <w:suppressAutoHyphens/>
      <w:spacing w:after="360" w:line="240" w:lineRule="auto"/>
      <w:outlineLvl w:val="0"/>
    </w:pPr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3C4"/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paragraph" w:customStyle="1" w:styleId="Sigdate">
    <w:name w:val="Sig &amp; date"/>
    <w:basedOn w:val="a"/>
    <w:qFormat/>
    <w:rsid w:val="008123C4"/>
    <w:pPr>
      <w:suppressAutoHyphens/>
      <w:spacing w:before="240" w:after="240" w:line="278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7479"/>
  </w:style>
  <w:style w:type="paragraph" w:styleId="a5">
    <w:name w:val="footer"/>
    <w:basedOn w:val="a"/>
    <w:link w:val="a6"/>
    <w:uiPriority w:val="99"/>
    <w:semiHidden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7479"/>
  </w:style>
  <w:style w:type="character" w:styleId="a7">
    <w:name w:val="Hyperlink"/>
    <w:basedOn w:val="a0"/>
    <w:uiPriority w:val="99"/>
    <w:unhideWhenUsed/>
    <w:rsid w:val="003A3C13"/>
    <w:rPr>
      <w:color w:val="0000FF" w:themeColor="hyperlink"/>
      <w:u w:val="single"/>
    </w:rPr>
  </w:style>
  <w:style w:type="paragraph" w:styleId="a8">
    <w:name w:val="List Paragraph"/>
    <w:basedOn w:val="a"/>
    <w:link w:val="a9"/>
    <w:uiPriority w:val="34"/>
    <w:qFormat/>
    <w:rsid w:val="003A3C13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rsid w:val="003A3C13"/>
  </w:style>
  <w:style w:type="character" w:customStyle="1" w:styleId="20">
    <w:name w:val="Заголовок 2 Знак"/>
    <w:basedOn w:val="a0"/>
    <w:link w:val="2"/>
    <w:uiPriority w:val="9"/>
    <w:semiHidden/>
    <w:rsid w:val="004D5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aeno.ru/______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eno.ru/_______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Urosov</dc:creator>
  <cp:lastModifiedBy>Urosov</cp:lastModifiedBy>
  <cp:revision>3</cp:revision>
  <dcterms:created xsi:type="dcterms:W3CDTF">2026-09-23T13:56:00Z</dcterms:created>
  <dcterms:modified xsi:type="dcterms:W3CDTF">2026-09-23T13:59:00Z</dcterms:modified>
</cp:coreProperties>
</file>